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62"/>
      </w:tblGrid>
      <w:tr w:rsidR="00E36276" w:rsidRPr="00C30AB8" w14:paraId="0E664A5F" w14:textId="77777777" w:rsidTr="009E30FB">
        <w:tc>
          <w:tcPr>
            <w:tcW w:w="9062" w:type="dxa"/>
            <w:tcBorders>
              <w:top w:val="single" w:sz="4" w:space="0" w:color="auto"/>
              <w:bottom w:val="single" w:sz="4" w:space="0" w:color="auto"/>
            </w:tcBorders>
            <w:shd w:val="clear" w:color="auto" w:fill="E7E6E6" w:themeFill="background2"/>
          </w:tcPr>
          <w:p w14:paraId="193AE2EA" w14:textId="3BD873B2" w:rsidR="009E30FB" w:rsidRDefault="009E30FB" w:rsidP="009E30FB">
            <w:pPr>
              <w:jc w:val="center"/>
              <w:rPr>
                <w:rFonts w:ascii="Arial" w:hAnsi="Arial" w:cs="Arial"/>
                <w:b/>
                <w:color w:val="000000" w:themeColor="text1"/>
                <w:sz w:val="28"/>
                <w:szCs w:val="28"/>
              </w:rPr>
            </w:pPr>
            <w:r w:rsidRPr="00576FE2">
              <w:rPr>
                <w:rFonts w:ascii="Arial" w:hAnsi="Arial" w:cs="Arial"/>
                <w:b/>
                <w:color w:val="000000" w:themeColor="text1"/>
                <w:sz w:val="28"/>
                <w:szCs w:val="28"/>
              </w:rPr>
              <w:t>Laurent H</w:t>
            </w:r>
            <w:r>
              <w:rPr>
                <w:rFonts w:ascii="Arial" w:hAnsi="Arial" w:cs="Arial"/>
                <w:b/>
                <w:color w:val="000000" w:themeColor="text1"/>
                <w:sz w:val="28"/>
                <w:szCs w:val="28"/>
              </w:rPr>
              <w:t>é</w:t>
            </w:r>
            <w:r w:rsidRPr="00576FE2">
              <w:rPr>
                <w:rFonts w:ascii="Arial" w:hAnsi="Arial" w:cs="Arial"/>
                <w:b/>
                <w:color w:val="000000" w:themeColor="text1"/>
                <w:sz w:val="28"/>
                <w:szCs w:val="28"/>
              </w:rPr>
              <w:t>rault succède à Thierry Bosc</w:t>
            </w:r>
          </w:p>
          <w:p w14:paraId="031FFBDC" w14:textId="77777777" w:rsidR="009E30FB" w:rsidRPr="00576FE2" w:rsidRDefault="009E30FB" w:rsidP="009E30FB">
            <w:pPr>
              <w:jc w:val="center"/>
              <w:rPr>
                <w:rFonts w:ascii="Arial" w:hAnsi="Arial" w:cs="Arial"/>
                <w:b/>
                <w:color w:val="000000" w:themeColor="text1"/>
                <w:sz w:val="28"/>
                <w:szCs w:val="28"/>
              </w:rPr>
            </w:pPr>
            <w:r w:rsidRPr="00576FE2">
              <w:rPr>
                <w:rFonts w:ascii="Arial" w:hAnsi="Arial" w:cs="Arial"/>
                <w:b/>
                <w:color w:val="000000" w:themeColor="text1"/>
                <w:sz w:val="28"/>
                <w:szCs w:val="28"/>
              </w:rPr>
              <w:t xml:space="preserve">à la direction du </w:t>
            </w:r>
            <w:r>
              <w:rPr>
                <w:rFonts w:ascii="Arial" w:hAnsi="Arial" w:cs="Arial"/>
                <w:b/>
                <w:color w:val="000000" w:themeColor="text1"/>
                <w:sz w:val="28"/>
                <w:szCs w:val="28"/>
              </w:rPr>
              <w:t xml:space="preserve">Fonds de dotation </w:t>
            </w:r>
            <w:r w:rsidRPr="00576FE2">
              <w:rPr>
                <w:rFonts w:ascii="Arial" w:hAnsi="Arial" w:cs="Arial"/>
                <w:b/>
                <w:color w:val="000000" w:themeColor="text1"/>
                <w:sz w:val="28"/>
                <w:szCs w:val="28"/>
              </w:rPr>
              <w:t>Clinatec</w:t>
            </w:r>
          </w:p>
          <w:p w14:paraId="7D0DDA05" w14:textId="77777777" w:rsidR="009E30FB" w:rsidRPr="00576FE2" w:rsidRDefault="009E30FB" w:rsidP="009E30FB">
            <w:pPr>
              <w:jc w:val="center"/>
              <w:rPr>
                <w:rFonts w:ascii="Arial" w:hAnsi="Arial" w:cs="Arial"/>
                <w:b/>
                <w:color w:val="000000" w:themeColor="text1"/>
                <w:sz w:val="20"/>
                <w:szCs w:val="20"/>
              </w:rPr>
            </w:pPr>
          </w:p>
          <w:p w14:paraId="1771ED61" w14:textId="77777777" w:rsidR="009E30FB" w:rsidRPr="00576FE2" w:rsidRDefault="009E30FB" w:rsidP="009E30FB">
            <w:pPr>
              <w:jc w:val="center"/>
              <w:rPr>
                <w:rFonts w:ascii="Arial" w:hAnsi="Arial" w:cs="Arial"/>
                <w:b/>
                <w:color w:val="000000" w:themeColor="text1"/>
                <w:sz w:val="20"/>
                <w:szCs w:val="20"/>
              </w:rPr>
            </w:pPr>
          </w:p>
          <w:p w14:paraId="08AC5A83" w14:textId="77777777" w:rsidR="009E30FB" w:rsidRDefault="009E30FB" w:rsidP="009E30FB">
            <w:pPr>
              <w:jc w:val="both"/>
              <w:rPr>
                <w:rFonts w:ascii="Arial" w:hAnsi="Arial" w:cs="Arial"/>
                <w:b/>
                <w:bCs/>
                <w:color w:val="000000" w:themeColor="text1"/>
                <w:sz w:val="20"/>
                <w:szCs w:val="20"/>
              </w:rPr>
            </w:pPr>
            <w:r w:rsidRPr="00576FE2">
              <w:rPr>
                <w:rFonts w:ascii="Arial" w:hAnsi="Arial" w:cs="Arial"/>
                <w:b/>
                <w:bCs/>
                <w:color w:val="000000" w:themeColor="text1"/>
                <w:sz w:val="20"/>
                <w:szCs w:val="20"/>
              </w:rPr>
              <w:t>Le conseil d’a</w:t>
            </w:r>
            <w:r>
              <w:rPr>
                <w:rFonts w:ascii="Arial" w:hAnsi="Arial" w:cs="Arial"/>
                <w:b/>
                <w:bCs/>
                <w:color w:val="000000" w:themeColor="text1"/>
                <w:sz w:val="20"/>
                <w:szCs w:val="20"/>
              </w:rPr>
              <w:t>dm</w:t>
            </w:r>
            <w:r w:rsidRPr="00576FE2">
              <w:rPr>
                <w:rFonts w:ascii="Arial" w:hAnsi="Arial" w:cs="Arial"/>
                <w:b/>
                <w:bCs/>
                <w:color w:val="000000" w:themeColor="text1"/>
                <w:sz w:val="20"/>
                <w:szCs w:val="20"/>
              </w:rPr>
              <w:t>i</w:t>
            </w:r>
            <w:r>
              <w:rPr>
                <w:rFonts w:ascii="Arial" w:hAnsi="Arial" w:cs="Arial"/>
                <w:b/>
                <w:bCs/>
                <w:color w:val="000000" w:themeColor="text1"/>
                <w:sz w:val="20"/>
                <w:szCs w:val="20"/>
              </w:rPr>
              <w:t>ni</w:t>
            </w:r>
            <w:r w:rsidRPr="00576FE2">
              <w:rPr>
                <w:rFonts w:ascii="Arial" w:hAnsi="Arial" w:cs="Arial"/>
                <w:b/>
                <w:bCs/>
                <w:color w:val="000000" w:themeColor="text1"/>
                <w:sz w:val="20"/>
                <w:szCs w:val="20"/>
              </w:rPr>
              <w:t>stration du Fonds de dotation Clinatec, sur pr</w:t>
            </w:r>
            <w:r>
              <w:rPr>
                <w:rFonts w:ascii="Arial" w:hAnsi="Arial" w:cs="Arial"/>
                <w:b/>
                <w:bCs/>
                <w:color w:val="000000" w:themeColor="text1"/>
                <w:sz w:val="20"/>
                <w:szCs w:val="20"/>
              </w:rPr>
              <w:t>oposition de son Président Jean-</w:t>
            </w:r>
            <w:r w:rsidRPr="00576FE2">
              <w:rPr>
                <w:rFonts w:ascii="Arial" w:hAnsi="Arial" w:cs="Arial"/>
                <w:b/>
                <w:bCs/>
                <w:color w:val="000000" w:themeColor="text1"/>
                <w:sz w:val="20"/>
                <w:szCs w:val="20"/>
              </w:rPr>
              <w:t>Philippe Bourgoin, a désigné Laurent Hérault pour succéder à Thierry Bosc</w:t>
            </w:r>
            <w:r>
              <w:rPr>
                <w:rFonts w:ascii="Arial" w:hAnsi="Arial" w:cs="Arial"/>
                <w:b/>
                <w:bCs/>
                <w:color w:val="000000" w:themeColor="text1"/>
                <w:sz w:val="20"/>
                <w:szCs w:val="20"/>
              </w:rPr>
              <w:t xml:space="preserve"> qui part maintenant à la retraite</w:t>
            </w:r>
            <w:r w:rsidRPr="00576FE2">
              <w:rPr>
                <w:rFonts w:ascii="Arial" w:hAnsi="Arial" w:cs="Arial"/>
                <w:b/>
                <w:bCs/>
                <w:color w:val="000000" w:themeColor="text1"/>
                <w:sz w:val="20"/>
                <w:szCs w:val="20"/>
              </w:rPr>
              <w:t>. Laurent Hérault prend</w:t>
            </w:r>
            <w:r>
              <w:rPr>
                <w:rFonts w:ascii="Arial" w:hAnsi="Arial" w:cs="Arial"/>
                <w:b/>
                <w:bCs/>
                <w:color w:val="000000" w:themeColor="text1"/>
                <w:sz w:val="20"/>
                <w:szCs w:val="20"/>
              </w:rPr>
              <w:t xml:space="preserve"> la direction du Fonds de d</w:t>
            </w:r>
            <w:r w:rsidRPr="00576FE2">
              <w:rPr>
                <w:rFonts w:ascii="Arial" w:hAnsi="Arial" w:cs="Arial"/>
                <w:b/>
                <w:bCs/>
                <w:color w:val="000000" w:themeColor="text1"/>
                <w:sz w:val="20"/>
                <w:szCs w:val="20"/>
              </w:rPr>
              <w:t xml:space="preserve">otation </w:t>
            </w:r>
            <w:r>
              <w:rPr>
                <w:rFonts w:ascii="Arial" w:hAnsi="Arial" w:cs="Arial"/>
                <w:b/>
                <w:bCs/>
                <w:color w:val="000000" w:themeColor="text1"/>
                <w:sz w:val="20"/>
                <w:szCs w:val="20"/>
              </w:rPr>
              <w:t xml:space="preserve">Clinatec au côté du Président du Comité de campagne Thibault Lanxade. </w:t>
            </w:r>
          </w:p>
          <w:p w14:paraId="571916E0" w14:textId="77777777" w:rsidR="009E30FB" w:rsidRDefault="009E30FB" w:rsidP="009E30FB">
            <w:pPr>
              <w:jc w:val="both"/>
              <w:rPr>
                <w:rFonts w:ascii="Arial" w:hAnsi="Arial" w:cs="Arial"/>
                <w:b/>
                <w:bCs/>
                <w:color w:val="000000" w:themeColor="text1"/>
                <w:sz w:val="20"/>
                <w:szCs w:val="20"/>
              </w:rPr>
            </w:pPr>
          </w:p>
          <w:p w14:paraId="788F6D8F" w14:textId="77777777" w:rsidR="009E30FB" w:rsidRDefault="009E30FB" w:rsidP="009E30FB">
            <w:pPr>
              <w:jc w:val="both"/>
              <w:rPr>
                <w:rFonts w:ascii="Arial" w:hAnsi="Arial" w:cs="Arial"/>
                <w:color w:val="000000" w:themeColor="text1"/>
                <w:sz w:val="20"/>
                <w:szCs w:val="20"/>
              </w:rPr>
            </w:pPr>
          </w:p>
          <w:p w14:paraId="316AED27" w14:textId="77777777" w:rsidR="009E30FB" w:rsidRPr="005748AB" w:rsidRDefault="009E30FB" w:rsidP="009E30FB">
            <w:pPr>
              <w:jc w:val="both"/>
              <w:rPr>
                <w:rFonts w:ascii="Arial" w:hAnsi="Arial" w:cs="Arial"/>
                <w:color w:val="000000" w:themeColor="text1"/>
                <w:sz w:val="20"/>
                <w:szCs w:val="20"/>
              </w:rPr>
            </w:pPr>
            <w:r>
              <w:rPr>
                <w:rFonts w:ascii="Arial" w:hAnsi="Arial" w:cs="Arial"/>
                <w:color w:val="000000" w:themeColor="text1"/>
                <w:sz w:val="20"/>
                <w:szCs w:val="20"/>
              </w:rPr>
              <w:t>Le Fonds de dotation Clinatec a été c</w:t>
            </w:r>
            <w:r w:rsidRPr="005748AB">
              <w:rPr>
                <w:rFonts w:ascii="Arial" w:hAnsi="Arial" w:cs="Arial"/>
                <w:color w:val="000000" w:themeColor="text1"/>
                <w:sz w:val="20"/>
                <w:szCs w:val="20"/>
              </w:rPr>
              <w:t xml:space="preserve">réé en 2014 </w:t>
            </w:r>
            <w:r>
              <w:rPr>
                <w:rFonts w:ascii="Arial" w:hAnsi="Arial" w:cs="Arial"/>
                <w:color w:val="000000" w:themeColor="text1"/>
                <w:sz w:val="20"/>
                <w:szCs w:val="20"/>
              </w:rPr>
              <w:t xml:space="preserve">sous l’impulsion du </w:t>
            </w:r>
            <w:r w:rsidRPr="005748AB">
              <w:rPr>
                <w:rFonts w:ascii="Arial" w:hAnsi="Arial" w:cs="Arial"/>
                <w:color w:val="000000" w:themeColor="text1"/>
                <w:sz w:val="20"/>
                <w:szCs w:val="20"/>
              </w:rPr>
              <w:t>CEA pour</w:t>
            </w:r>
            <w:r>
              <w:rPr>
                <w:rFonts w:ascii="Arial" w:hAnsi="Arial" w:cs="Arial"/>
                <w:color w:val="000000" w:themeColor="text1"/>
                <w:sz w:val="20"/>
                <w:szCs w:val="20"/>
              </w:rPr>
              <w:t xml:space="preserve"> contribuer au</w:t>
            </w:r>
            <w:r w:rsidRPr="005748AB">
              <w:rPr>
                <w:rFonts w:ascii="Arial" w:hAnsi="Arial" w:cs="Arial"/>
                <w:color w:val="000000" w:themeColor="text1"/>
                <w:sz w:val="20"/>
                <w:szCs w:val="20"/>
              </w:rPr>
              <w:t xml:space="preserve"> finance</w:t>
            </w:r>
            <w:r>
              <w:rPr>
                <w:rFonts w:ascii="Arial" w:hAnsi="Arial" w:cs="Arial"/>
                <w:color w:val="000000" w:themeColor="text1"/>
                <w:sz w:val="20"/>
                <w:szCs w:val="20"/>
              </w:rPr>
              <w:t>ment</w:t>
            </w:r>
            <w:r w:rsidRPr="005748AB">
              <w:rPr>
                <w:rFonts w:ascii="Arial" w:hAnsi="Arial" w:cs="Arial"/>
                <w:color w:val="000000" w:themeColor="text1"/>
                <w:sz w:val="20"/>
                <w:szCs w:val="20"/>
              </w:rPr>
              <w:t xml:space="preserve"> </w:t>
            </w:r>
            <w:r>
              <w:rPr>
                <w:rFonts w:ascii="Arial" w:hAnsi="Arial" w:cs="Arial"/>
                <w:color w:val="000000" w:themeColor="text1"/>
                <w:sz w:val="20"/>
                <w:szCs w:val="20"/>
              </w:rPr>
              <w:t>d</w:t>
            </w:r>
            <w:r w:rsidRPr="005748AB">
              <w:rPr>
                <w:rFonts w:ascii="Arial" w:hAnsi="Arial" w:cs="Arial"/>
                <w:color w:val="000000" w:themeColor="text1"/>
                <w:sz w:val="20"/>
                <w:szCs w:val="20"/>
              </w:rPr>
              <w:t xml:space="preserve">es projets de recherche de Clinatec, destinés à développer des innovations de rupture avec des technologies CEA dans le traitement des affections cérébrales. Près de 10 ans après sa création, le Fonds de dotation Clinatec est supporté par </w:t>
            </w:r>
            <w:r>
              <w:rPr>
                <w:rFonts w:ascii="Arial" w:hAnsi="Arial" w:cs="Arial"/>
                <w:color w:val="000000" w:themeColor="text1"/>
                <w:sz w:val="20"/>
                <w:szCs w:val="20"/>
              </w:rPr>
              <w:t>plus de quarante</w:t>
            </w:r>
            <w:r w:rsidRPr="00630D82">
              <w:rPr>
                <w:rFonts w:ascii="Arial" w:hAnsi="Arial" w:cs="Arial"/>
                <w:color w:val="000000" w:themeColor="text1"/>
                <w:sz w:val="20"/>
                <w:szCs w:val="20"/>
              </w:rPr>
              <w:t xml:space="preserve"> mécènes</w:t>
            </w:r>
            <w:r w:rsidRPr="005748AB">
              <w:rPr>
                <w:rFonts w:ascii="Arial" w:hAnsi="Arial" w:cs="Arial"/>
                <w:color w:val="000000" w:themeColor="text1"/>
                <w:sz w:val="20"/>
                <w:szCs w:val="20"/>
              </w:rPr>
              <w:t xml:space="preserve"> et a levé </w:t>
            </w:r>
            <w:r>
              <w:rPr>
                <w:rFonts w:ascii="Arial" w:hAnsi="Arial" w:cs="Arial"/>
                <w:color w:val="000000" w:themeColor="text1"/>
                <w:sz w:val="20"/>
                <w:szCs w:val="20"/>
              </w:rPr>
              <w:t>plus de trente millions d’euros</w:t>
            </w:r>
            <w:r w:rsidRPr="005748AB">
              <w:rPr>
                <w:rFonts w:ascii="Arial" w:hAnsi="Arial" w:cs="Arial"/>
                <w:color w:val="000000" w:themeColor="text1"/>
                <w:sz w:val="20"/>
                <w:szCs w:val="20"/>
              </w:rPr>
              <w:t xml:space="preserve">. </w:t>
            </w:r>
            <w:r>
              <w:rPr>
                <w:rFonts w:ascii="Arial" w:hAnsi="Arial" w:cs="Arial"/>
                <w:color w:val="000000" w:themeColor="text1"/>
                <w:sz w:val="20"/>
                <w:szCs w:val="20"/>
              </w:rPr>
              <w:t>De plus, i</w:t>
            </w:r>
            <w:r w:rsidRPr="005748AB">
              <w:rPr>
                <w:rFonts w:ascii="Arial" w:hAnsi="Arial" w:cs="Arial"/>
                <w:color w:val="000000" w:themeColor="text1"/>
                <w:sz w:val="20"/>
                <w:szCs w:val="20"/>
              </w:rPr>
              <w:t>l est par ailleurs devenu opérateur de projets de recherche.</w:t>
            </w:r>
          </w:p>
          <w:p w14:paraId="6E18C1B7" w14:textId="77777777" w:rsidR="009E30FB" w:rsidRDefault="009E30FB" w:rsidP="009E30FB">
            <w:pPr>
              <w:jc w:val="both"/>
              <w:rPr>
                <w:rFonts w:ascii="Arial" w:hAnsi="Arial" w:cs="Arial"/>
                <w:b/>
                <w:bCs/>
                <w:color w:val="000000" w:themeColor="text1"/>
                <w:sz w:val="20"/>
                <w:szCs w:val="20"/>
              </w:rPr>
            </w:pPr>
          </w:p>
          <w:p w14:paraId="46CC6D6F" w14:textId="6116D1AC" w:rsidR="009E30FB" w:rsidRPr="00A96B24" w:rsidRDefault="009E30FB" w:rsidP="009E30FB">
            <w:pPr>
              <w:jc w:val="both"/>
              <w:rPr>
                <w:rFonts w:ascii="Arial" w:hAnsi="Arial" w:cs="Arial"/>
                <w:i/>
                <w:color w:val="000000" w:themeColor="text1"/>
                <w:sz w:val="20"/>
                <w:szCs w:val="20"/>
              </w:rPr>
            </w:pPr>
            <w:r>
              <w:rPr>
                <w:rFonts w:ascii="Arial" w:hAnsi="Arial" w:cs="Arial"/>
                <w:color w:val="000000" w:themeColor="text1"/>
                <w:sz w:val="20"/>
                <w:szCs w:val="20"/>
              </w:rPr>
              <w:t>« </w:t>
            </w:r>
            <w:r w:rsidRPr="00A96B24">
              <w:rPr>
                <w:rFonts w:ascii="Arial" w:hAnsi="Arial" w:cs="Arial"/>
                <w:i/>
                <w:color w:val="000000" w:themeColor="text1"/>
                <w:sz w:val="20"/>
                <w:szCs w:val="20"/>
              </w:rPr>
              <w:t xml:space="preserve">Depuis 2020, à la demande du conseil d’administration, Thierry Bosc a orienté </w:t>
            </w:r>
            <w:r>
              <w:rPr>
                <w:rFonts w:ascii="Arial" w:hAnsi="Arial" w:cs="Arial"/>
                <w:i/>
                <w:color w:val="000000" w:themeColor="text1"/>
                <w:sz w:val="20"/>
                <w:szCs w:val="20"/>
              </w:rPr>
              <w:t xml:space="preserve">avec succès, </w:t>
            </w:r>
            <w:r w:rsidRPr="00A96B24">
              <w:rPr>
                <w:rFonts w:ascii="Arial" w:hAnsi="Arial" w:cs="Arial"/>
                <w:i/>
                <w:color w:val="000000" w:themeColor="text1"/>
                <w:sz w:val="20"/>
                <w:szCs w:val="20"/>
              </w:rPr>
              <w:t>les travaux du Fonds de dotation Clinatec vers l’amplification de projets opérateurs. Il s’agissait d’initier des projets portés directement par le Fonds de dotation, sous contrôle de son conseil scientifique, avec l’appui des technolog</w:t>
            </w:r>
            <w:r>
              <w:rPr>
                <w:rFonts w:ascii="Arial" w:hAnsi="Arial" w:cs="Arial"/>
                <w:i/>
                <w:color w:val="000000" w:themeColor="text1"/>
                <w:sz w:val="20"/>
                <w:szCs w:val="20"/>
              </w:rPr>
              <w:t>ues</w:t>
            </w:r>
            <w:r w:rsidRPr="00A96B24">
              <w:rPr>
                <w:rFonts w:ascii="Arial" w:hAnsi="Arial" w:cs="Arial"/>
                <w:i/>
                <w:color w:val="000000" w:themeColor="text1"/>
                <w:sz w:val="20"/>
                <w:szCs w:val="20"/>
              </w:rPr>
              <w:t xml:space="preserve"> CEA et des partenaires du projet Clinatec. Profitant de l’agilité du Fonds de dotation Clinatec, </w:t>
            </w:r>
            <w:r>
              <w:rPr>
                <w:rFonts w:ascii="Arial" w:hAnsi="Arial" w:cs="Arial"/>
                <w:i/>
                <w:color w:val="000000" w:themeColor="text1"/>
                <w:sz w:val="20"/>
                <w:szCs w:val="20"/>
              </w:rPr>
              <w:t xml:space="preserve">le Fonds </w:t>
            </w:r>
            <w:r w:rsidRPr="00A96B24">
              <w:rPr>
                <w:rFonts w:ascii="Arial" w:hAnsi="Arial" w:cs="Arial"/>
                <w:i/>
                <w:color w:val="000000" w:themeColor="text1"/>
                <w:sz w:val="20"/>
                <w:szCs w:val="20"/>
              </w:rPr>
              <w:t xml:space="preserve">a pu recruter, très vite, </w:t>
            </w:r>
            <w:r>
              <w:rPr>
                <w:rFonts w:ascii="Arial" w:hAnsi="Arial" w:cs="Arial"/>
                <w:i/>
                <w:color w:val="000000" w:themeColor="text1"/>
                <w:sz w:val="20"/>
                <w:szCs w:val="20"/>
              </w:rPr>
              <w:t xml:space="preserve">une équipe d’une quinzaine de </w:t>
            </w:r>
            <w:r w:rsidRPr="00A96B24">
              <w:rPr>
                <w:rFonts w:ascii="Arial" w:hAnsi="Arial" w:cs="Arial"/>
                <w:i/>
                <w:color w:val="000000" w:themeColor="text1"/>
                <w:sz w:val="20"/>
                <w:szCs w:val="20"/>
              </w:rPr>
              <w:t>chercheurs nationaux ou internationaux tous mobilisés sur des projets au sein desquels la technologie du CEA sert des besoins patients identifiés par des médecins.</w:t>
            </w:r>
            <w:r>
              <w:rPr>
                <w:rFonts w:ascii="Arial" w:hAnsi="Arial" w:cs="Arial"/>
                <w:i/>
                <w:color w:val="000000" w:themeColor="text1"/>
                <w:sz w:val="20"/>
                <w:szCs w:val="20"/>
              </w:rPr>
              <w:t xml:space="preserve"> Je tiens à remercier Thierry Bosc pour son apport remarquable depuis la mise en place du Fonds de dotation et souhaiter la bienvenue à Laurent Hérault pour prolonger et amplifier avec les partenaires de Clinatec, la belle dynamique initiée. »</w:t>
            </w:r>
            <w:r w:rsidRPr="00A96B24">
              <w:rPr>
                <w:rFonts w:ascii="Arial" w:hAnsi="Arial" w:cs="Arial"/>
                <w:i/>
                <w:color w:val="000000" w:themeColor="text1"/>
                <w:sz w:val="20"/>
                <w:szCs w:val="20"/>
              </w:rPr>
              <w:t xml:space="preserve"> </w:t>
            </w:r>
            <w:r>
              <w:rPr>
                <w:rFonts w:ascii="Arial" w:hAnsi="Arial" w:cs="Arial"/>
                <w:i/>
                <w:color w:val="000000" w:themeColor="text1"/>
                <w:sz w:val="20"/>
                <w:szCs w:val="20"/>
              </w:rPr>
              <w:t xml:space="preserve">déclare </w:t>
            </w:r>
            <w:r w:rsidRPr="009739A3">
              <w:rPr>
                <w:rFonts w:ascii="Arial" w:hAnsi="Arial" w:cs="Arial"/>
                <w:b/>
                <w:color w:val="000000" w:themeColor="text1"/>
                <w:sz w:val="20"/>
                <w:szCs w:val="20"/>
              </w:rPr>
              <w:t>Jean Philippe Bourgoin</w:t>
            </w:r>
            <w:r>
              <w:rPr>
                <w:rFonts w:ascii="Arial" w:hAnsi="Arial" w:cs="Arial"/>
                <w:b/>
                <w:color w:val="000000" w:themeColor="text1"/>
                <w:sz w:val="20"/>
                <w:szCs w:val="20"/>
              </w:rPr>
              <w:t>.</w:t>
            </w:r>
          </w:p>
          <w:p w14:paraId="2B8F2127" w14:textId="77777777" w:rsidR="009E30FB" w:rsidRDefault="009E30FB" w:rsidP="009E30FB">
            <w:pPr>
              <w:jc w:val="both"/>
              <w:rPr>
                <w:rFonts w:ascii="Arial" w:hAnsi="Arial" w:cs="Arial"/>
                <w:i/>
                <w:color w:val="000000" w:themeColor="text1"/>
                <w:sz w:val="20"/>
                <w:szCs w:val="20"/>
              </w:rPr>
            </w:pPr>
          </w:p>
          <w:p w14:paraId="2CF7A93D" w14:textId="77777777" w:rsidR="009E30FB" w:rsidRDefault="009E30FB" w:rsidP="009E30FB">
            <w:pPr>
              <w:jc w:val="both"/>
              <w:rPr>
                <w:rFonts w:ascii="Arial" w:hAnsi="Arial" w:cs="Arial"/>
                <w:sz w:val="20"/>
                <w:szCs w:val="20"/>
              </w:rPr>
            </w:pPr>
            <w:r w:rsidRPr="009739A3">
              <w:rPr>
                <w:rFonts w:ascii="Arial" w:hAnsi="Arial" w:cs="Arial"/>
                <w:i/>
                <w:color w:val="000000" w:themeColor="text1"/>
                <w:sz w:val="20"/>
                <w:szCs w:val="20"/>
              </w:rPr>
              <w:t>« </w:t>
            </w:r>
            <w:r>
              <w:rPr>
                <w:rFonts w:ascii="Arial" w:hAnsi="Arial" w:cs="Arial"/>
                <w:i/>
                <w:color w:val="000000" w:themeColor="text1"/>
                <w:sz w:val="20"/>
                <w:szCs w:val="20"/>
              </w:rPr>
              <w:t xml:space="preserve">Thierry Bosc a réalisé un travail remarquable au sein de Fonds de dotation Clinatec. Les partenariats que nous avons mis en place, les projets que nous avons contribués à financer permettent d’offrir de véritables espoirs aux patients et à leurs familles sur des pathologies restant encore à ce jour sans alternatives thérapeutiques » </w:t>
            </w:r>
            <w:r w:rsidRPr="009739A3">
              <w:rPr>
                <w:rFonts w:ascii="Arial" w:hAnsi="Arial" w:cs="Arial"/>
                <w:b/>
                <w:bCs/>
                <w:color w:val="000000" w:themeColor="text1"/>
                <w:sz w:val="20"/>
                <w:szCs w:val="20"/>
              </w:rPr>
              <w:t xml:space="preserve">Thibault Lanxade, </w:t>
            </w:r>
            <w:r w:rsidRPr="00F34275">
              <w:rPr>
                <w:rFonts w:ascii="Arial" w:hAnsi="Arial" w:cs="Arial"/>
                <w:bCs/>
                <w:color w:val="000000" w:themeColor="text1"/>
                <w:sz w:val="20"/>
                <w:szCs w:val="20"/>
              </w:rPr>
              <w:t>Président du Comité de campagne du Fonds de dotation Clinatec.</w:t>
            </w:r>
            <w:r w:rsidRPr="009739A3">
              <w:rPr>
                <w:rFonts w:ascii="Arial" w:hAnsi="Arial" w:cs="Arial"/>
                <w:color w:val="000000" w:themeColor="text1"/>
                <w:sz w:val="20"/>
                <w:szCs w:val="20"/>
              </w:rPr>
              <w:t xml:space="preserve"> « Je</w:t>
            </w:r>
            <w:r w:rsidRPr="009739A3">
              <w:rPr>
                <w:rFonts w:ascii="Arial" w:hAnsi="Arial" w:cs="Arial"/>
                <w:i/>
                <w:color w:val="000000" w:themeColor="text1"/>
                <w:sz w:val="20"/>
                <w:szCs w:val="20"/>
              </w:rPr>
              <w:t xml:space="preserve"> </w:t>
            </w:r>
            <w:r>
              <w:rPr>
                <w:rFonts w:ascii="Arial" w:hAnsi="Arial" w:cs="Arial"/>
                <w:i/>
                <w:color w:val="000000" w:themeColor="text1"/>
                <w:sz w:val="20"/>
                <w:szCs w:val="20"/>
              </w:rPr>
              <w:t xml:space="preserve">lui souhaite plein de belles choses et </w:t>
            </w:r>
            <w:r w:rsidRPr="009739A3">
              <w:rPr>
                <w:rFonts w:ascii="Arial" w:hAnsi="Arial" w:cs="Arial"/>
                <w:i/>
                <w:color w:val="000000" w:themeColor="text1"/>
                <w:sz w:val="20"/>
                <w:szCs w:val="20"/>
              </w:rPr>
              <w:t>me réjouis de poursuivre notre mission avec Laurent Hérault</w:t>
            </w:r>
            <w:r>
              <w:rPr>
                <w:rFonts w:ascii="Arial" w:hAnsi="Arial" w:cs="Arial"/>
                <w:i/>
                <w:color w:val="000000" w:themeColor="text1"/>
                <w:sz w:val="20"/>
                <w:szCs w:val="20"/>
              </w:rPr>
              <w:t>. </w:t>
            </w:r>
            <w:r w:rsidRPr="009739A3">
              <w:rPr>
                <w:rFonts w:ascii="Arial" w:hAnsi="Arial" w:cs="Arial"/>
                <w:i/>
                <w:color w:val="000000" w:themeColor="text1"/>
                <w:sz w:val="20"/>
                <w:szCs w:val="20"/>
              </w:rPr>
              <w:t>»</w:t>
            </w:r>
            <w:r>
              <w:rPr>
                <w:rFonts w:ascii="Arial" w:hAnsi="Arial" w:cs="Arial"/>
                <w:i/>
                <w:color w:val="000000" w:themeColor="text1"/>
                <w:sz w:val="20"/>
                <w:szCs w:val="20"/>
              </w:rPr>
              <w:t>.</w:t>
            </w:r>
          </w:p>
          <w:p w14:paraId="71D195DC" w14:textId="292DF36F" w:rsidR="009E30FB" w:rsidRDefault="009E30FB" w:rsidP="009E30FB">
            <w:pPr>
              <w:jc w:val="both"/>
              <w:rPr>
                <w:rFonts w:ascii="Arial" w:hAnsi="Arial" w:cs="Arial"/>
                <w:i/>
                <w:color w:val="000000" w:themeColor="text1"/>
                <w:sz w:val="20"/>
                <w:szCs w:val="20"/>
              </w:rPr>
            </w:pPr>
          </w:p>
          <w:p w14:paraId="106F1708" w14:textId="77777777" w:rsidR="009E30FB" w:rsidRDefault="009E30FB" w:rsidP="009E30FB">
            <w:pPr>
              <w:jc w:val="both"/>
              <w:rPr>
                <w:rFonts w:ascii="Arial" w:hAnsi="Arial" w:cs="Arial"/>
                <w:i/>
                <w:color w:val="000000" w:themeColor="text1"/>
                <w:sz w:val="20"/>
                <w:szCs w:val="20"/>
              </w:rPr>
            </w:pPr>
            <w:r w:rsidRPr="00576FE2">
              <w:rPr>
                <w:rFonts w:ascii="Arial" w:hAnsi="Arial" w:cs="Arial"/>
                <w:i/>
                <w:color w:val="000000" w:themeColor="text1"/>
                <w:sz w:val="20"/>
                <w:szCs w:val="20"/>
              </w:rPr>
              <w:t>« Le Fonds de dotation Clinatec a su convaincre et mobiliser des mécènes engagés pour donner les moyens aux chercheurs de trouver des solutions thérapeutiques innovantes au bénéfice de patients touchés par des maladies sans réponse</w:t>
            </w:r>
            <w:r>
              <w:rPr>
                <w:rFonts w:ascii="Arial" w:hAnsi="Arial" w:cs="Arial"/>
                <w:i/>
                <w:color w:val="000000" w:themeColor="text1"/>
                <w:sz w:val="20"/>
                <w:szCs w:val="20"/>
              </w:rPr>
              <w:t xml:space="preserve">, </w:t>
            </w:r>
            <w:r w:rsidRPr="00373C0B">
              <w:rPr>
                <w:rFonts w:ascii="Arial" w:hAnsi="Arial" w:cs="Arial"/>
                <w:b/>
                <w:bCs/>
                <w:iCs/>
                <w:color w:val="000000" w:themeColor="text1"/>
                <w:sz w:val="20"/>
                <w:szCs w:val="20"/>
              </w:rPr>
              <w:t>indique Thierry Bosc</w:t>
            </w:r>
            <w:r w:rsidRPr="00576FE2">
              <w:rPr>
                <w:rFonts w:ascii="Arial" w:hAnsi="Arial" w:cs="Arial"/>
                <w:iCs/>
                <w:color w:val="000000" w:themeColor="text1"/>
                <w:sz w:val="20"/>
                <w:szCs w:val="20"/>
              </w:rPr>
              <w:t>.</w:t>
            </w:r>
            <w:r>
              <w:rPr>
                <w:rFonts w:ascii="Arial" w:hAnsi="Arial" w:cs="Arial"/>
                <w:i/>
                <w:color w:val="000000" w:themeColor="text1"/>
                <w:sz w:val="20"/>
                <w:szCs w:val="20"/>
              </w:rPr>
              <w:t xml:space="preserve"> </w:t>
            </w:r>
            <w:r w:rsidRPr="00576FE2">
              <w:rPr>
                <w:rFonts w:ascii="Arial" w:hAnsi="Arial" w:cs="Arial"/>
                <w:i/>
                <w:color w:val="000000" w:themeColor="text1"/>
                <w:sz w:val="20"/>
                <w:szCs w:val="20"/>
              </w:rPr>
              <w:t>Je suis</w:t>
            </w:r>
            <w:r>
              <w:rPr>
                <w:rFonts w:ascii="Arial" w:hAnsi="Arial" w:cs="Arial"/>
                <w:i/>
                <w:color w:val="000000" w:themeColor="text1"/>
                <w:sz w:val="20"/>
                <w:szCs w:val="20"/>
              </w:rPr>
              <w:t xml:space="preserve"> </w:t>
            </w:r>
            <w:r w:rsidRPr="00576FE2">
              <w:rPr>
                <w:rFonts w:ascii="Arial" w:hAnsi="Arial" w:cs="Arial"/>
                <w:i/>
                <w:color w:val="000000" w:themeColor="text1"/>
                <w:sz w:val="20"/>
                <w:szCs w:val="20"/>
              </w:rPr>
              <w:t>fier d’avoir</w:t>
            </w:r>
            <w:r>
              <w:rPr>
                <w:rFonts w:ascii="Arial" w:hAnsi="Arial" w:cs="Arial"/>
                <w:i/>
                <w:color w:val="000000" w:themeColor="text1"/>
                <w:sz w:val="20"/>
                <w:szCs w:val="20"/>
              </w:rPr>
              <w:t xml:space="preserve"> </w:t>
            </w:r>
            <w:r w:rsidRPr="00576FE2">
              <w:rPr>
                <w:rFonts w:ascii="Arial" w:hAnsi="Arial" w:cs="Arial"/>
                <w:i/>
                <w:color w:val="000000" w:themeColor="text1"/>
                <w:sz w:val="20"/>
                <w:szCs w:val="20"/>
              </w:rPr>
              <w:t>participé</w:t>
            </w:r>
            <w:r>
              <w:rPr>
                <w:rFonts w:ascii="Arial" w:hAnsi="Arial" w:cs="Arial"/>
                <w:i/>
                <w:color w:val="000000" w:themeColor="text1"/>
                <w:sz w:val="20"/>
                <w:szCs w:val="20"/>
              </w:rPr>
              <w:t xml:space="preserve">, à la demande de Jean Therme, alors Directeur de la recherche technologique, </w:t>
            </w:r>
            <w:r w:rsidRPr="00576FE2">
              <w:rPr>
                <w:rFonts w:ascii="Arial" w:hAnsi="Arial" w:cs="Arial"/>
                <w:i/>
                <w:color w:val="000000" w:themeColor="text1"/>
                <w:sz w:val="20"/>
                <w:szCs w:val="20"/>
              </w:rPr>
              <w:t xml:space="preserve">à cette belle aventure pendant près de 10 ans, </w:t>
            </w:r>
            <w:r>
              <w:rPr>
                <w:rFonts w:ascii="Arial" w:hAnsi="Arial" w:cs="Arial"/>
                <w:i/>
                <w:color w:val="000000" w:themeColor="text1"/>
                <w:sz w:val="20"/>
                <w:szCs w:val="20"/>
              </w:rPr>
              <w:t>aux côtés, du comité de campagne présidé successivement par deux personnalités passionnées, Alain Mérieux puis Thibault Lanxade, ainsi que</w:t>
            </w:r>
            <w:r w:rsidRPr="00576FE2">
              <w:rPr>
                <w:rFonts w:ascii="Arial" w:hAnsi="Arial" w:cs="Arial"/>
                <w:i/>
                <w:color w:val="000000" w:themeColor="text1"/>
                <w:sz w:val="20"/>
                <w:szCs w:val="20"/>
              </w:rPr>
              <w:t xml:space="preserve"> </w:t>
            </w:r>
            <w:r>
              <w:rPr>
                <w:rFonts w:ascii="Arial" w:hAnsi="Arial" w:cs="Arial"/>
                <w:i/>
                <w:color w:val="000000" w:themeColor="text1"/>
                <w:sz w:val="20"/>
                <w:szCs w:val="20"/>
              </w:rPr>
              <w:t>d</w:t>
            </w:r>
            <w:r w:rsidRPr="00576FE2">
              <w:rPr>
                <w:rFonts w:ascii="Arial" w:hAnsi="Arial" w:cs="Arial"/>
                <w:i/>
                <w:color w:val="000000" w:themeColor="text1"/>
                <w:sz w:val="20"/>
                <w:szCs w:val="20"/>
              </w:rPr>
              <w:t xml:space="preserve">es équipes du </w:t>
            </w:r>
            <w:r>
              <w:rPr>
                <w:rFonts w:ascii="Arial" w:hAnsi="Arial" w:cs="Arial"/>
                <w:i/>
                <w:color w:val="000000" w:themeColor="text1"/>
                <w:sz w:val="20"/>
                <w:szCs w:val="20"/>
              </w:rPr>
              <w:t>Fonds de dotation Clinatec</w:t>
            </w:r>
            <w:r w:rsidRPr="00576FE2">
              <w:rPr>
                <w:rFonts w:ascii="Arial" w:hAnsi="Arial" w:cs="Arial"/>
                <w:i/>
                <w:color w:val="000000" w:themeColor="text1"/>
                <w:sz w:val="20"/>
                <w:szCs w:val="20"/>
              </w:rPr>
              <w:t xml:space="preserve">. Je </w:t>
            </w:r>
            <w:r>
              <w:rPr>
                <w:rFonts w:ascii="Arial" w:hAnsi="Arial" w:cs="Arial"/>
                <w:i/>
                <w:color w:val="000000" w:themeColor="text1"/>
                <w:sz w:val="20"/>
                <w:szCs w:val="20"/>
              </w:rPr>
              <w:t xml:space="preserve">suis convaincu que cette dynamique sera confortée au cours des prochaines années </w:t>
            </w:r>
            <w:r w:rsidRPr="00576FE2">
              <w:rPr>
                <w:rFonts w:ascii="Arial" w:hAnsi="Arial" w:cs="Arial"/>
                <w:i/>
                <w:color w:val="000000" w:themeColor="text1"/>
                <w:sz w:val="20"/>
                <w:szCs w:val="20"/>
              </w:rPr>
              <w:t>sous la direction de Laurent Hérault</w:t>
            </w:r>
            <w:r>
              <w:rPr>
                <w:rFonts w:ascii="Arial" w:hAnsi="Arial" w:cs="Arial"/>
                <w:i/>
                <w:color w:val="000000" w:themeColor="text1"/>
                <w:sz w:val="20"/>
                <w:szCs w:val="20"/>
              </w:rPr>
              <w:t>. »</w:t>
            </w:r>
            <w:r w:rsidRPr="00576FE2">
              <w:rPr>
                <w:rFonts w:ascii="Arial" w:hAnsi="Arial" w:cs="Arial"/>
                <w:i/>
                <w:color w:val="000000" w:themeColor="text1"/>
                <w:sz w:val="20"/>
                <w:szCs w:val="20"/>
              </w:rPr>
              <w:t xml:space="preserve"> </w:t>
            </w:r>
          </w:p>
          <w:p w14:paraId="10D335FF" w14:textId="77777777" w:rsidR="009E30FB" w:rsidRDefault="009E30FB" w:rsidP="009E30FB">
            <w:pPr>
              <w:jc w:val="both"/>
              <w:rPr>
                <w:rFonts w:ascii="Arial" w:hAnsi="Arial" w:cs="Arial"/>
                <w:i/>
                <w:color w:val="000000" w:themeColor="text1"/>
                <w:sz w:val="20"/>
                <w:szCs w:val="20"/>
              </w:rPr>
            </w:pPr>
          </w:p>
          <w:p w14:paraId="3B475D70" w14:textId="408AD584" w:rsidR="009E30FB" w:rsidRDefault="009E30FB" w:rsidP="009E30FB">
            <w:pPr>
              <w:jc w:val="both"/>
              <w:rPr>
                <w:rFonts w:ascii="Arial" w:hAnsi="Arial" w:cs="Arial"/>
                <w:sz w:val="20"/>
                <w:szCs w:val="20"/>
              </w:rPr>
            </w:pPr>
            <w:r>
              <w:rPr>
                <w:rFonts w:ascii="Arial" w:hAnsi="Arial" w:cs="Arial"/>
                <w:sz w:val="20"/>
                <w:szCs w:val="20"/>
              </w:rPr>
              <w:t>« </w:t>
            </w:r>
            <w:r w:rsidRPr="00576FE2">
              <w:rPr>
                <w:rFonts w:ascii="Arial" w:hAnsi="Arial" w:cs="Arial"/>
                <w:i/>
                <w:iCs/>
                <w:sz w:val="20"/>
                <w:szCs w:val="20"/>
              </w:rPr>
              <w:t>En rejoignant le Fonds de dotation Clinatec, je suis heureux de</w:t>
            </w:r>
            <w:r>
              <w:rPr>
                <w:rFonts w:ascii="Arial" w:hAnsi="Arial" w:cs="Arial"/>
                <w:i/>
                <w:iCs/>
                <w:sz w:val="20"/>
                <w:szCs w:val="20"/>
              </w:rPr>
              <w:t xml:space="preserve"> mettre mes compétences et mon réseau</w:t>
            </w:r>
            <w:r w:rsidRPr="00576FE2">
              <w:rPr>
                <w:rFonts w:ascii="Arial" w:hAnsi="Arial" w:cs="Arial"/>
                <w:i/>
                <w:iCs/>
                <w:sz w:val="20"/>
                <w:szCs w:val="20"/>
              </w:rPr>
              <w:t xml:space="preserve"> </w:t>
            </w:r>
            <w:r>
              <w:rPr>
                <w:rFonts w:ascii="Arial" w:hAnsi="Arial" w:cs="Arial"/>
                <w:i/>
                <w:iCs/>
                <w:sz w:val="20"/>
                <w:szCs w:val="20"/>
              </w:rPr>
              <w:t>au service d’</w:t>
            </w:r>
            <w:r w:rsidRPr="00576FE2">
              <w:rPr>
                <w:rFonts w:ascii="Arial" w:hAnsi="Arial" w:cs="Arial"/>
                <w:i/>
                <w:iCs/>
                <w:sz w:val="20"/>
                <w:szCs w:val="20"/>
              </w:rPr>
              <w:t xml:space="preserve">une équipe et </w:t>
            </w:r>
            <w:r>
              <w:rPr>
                <w:rFonts w:ascii="Arial" w:hAnsi="Arial" w:cs="Arial"/>
                <w:i/>
                <w:iCs/>
                <w:sz w:val="20"/>
                <w:szCs w:val="20"/>
              </w:rPr>
              <w:t>d’</w:t>
            </w:r>
            <w:r w:rsidRPr="00576FE2">
              <w:rPr>
                <w:rFonts w:ascii="Arial" w:hAnsi="Arial" w:cs="Arial"/>
                <w:i/>
                <w:iCs/>
                <w:sz w:val="20"/>
                <w:szCs w:val="20"/>
              </w:rPr>
              <w:t xml:space="preserve">une aventure qui représentent une formidable opportunité </w:t>
            </w:r>
            <w:r>
              <w:rPr>
                <w:rFonts w:ascii="Arial" w:hAnsi="Arial" w:cs="Arial"/>
                <w:i/>
                <w:iCs/>
                <w:sz w:val="20"/>
                <w:szCs w:val="20"/>
              </w:rPr>
              <w:t xml:space="preserve">pour </w:t>
            </w:r>
            <w:r w:rsidRPr="00576FE2">
              <w:rPr>
                <w:rFonts w:ascii="Arial" w:hAnsi="Arial" w:cs="Arial"/>
                <w:i/>
                <w:iCs/>
                <w:sz w:val="20"/>
                <w:szCs w:val="20"/>
              </w:rPr>
              <w:t>apporter des réponses innovantes aux enjeux majeurs de santé publique auxquels nous sommes confrontés</w:t>
            </w:r>
            <w:r>
              <w:rPr>
                <w:rFonts w:ascii="Arial" w:hAnsi="Arial" w:cs="Arial"/>
                <w:i/>
                <w:iCs/>
                <w:sz w:val="20"/>
                <w:szCs w:val="20"/>
              </w:rPr>
              <w:t>,</w:t>
            </w:r>
            <w:r w:rsidRPr="00576FE2">
              <w:rPr>
                <w:rFonts w:ascii="Arial" w:hAnsi="Arial" w:cs="Arial"/>
                <w:i/>
                <w:iCs/>
                <w:sz w:val="20"/>
                <w:szCs w:val="20"/>
              </w:rPr>
              <w:t xml:space="preserve"> </w:t>
            </w:r>
            <w:r w:rsidRPr="00373C0B">
              <w:rPr>
                <w:rFonts w:ascii="Arial" w:hAnsi="Arial" w:cs="Arial"/>
                <w:b/>
                <w:bCs/>
                <w:sz w:val="20"/>
                <w:szCs w:val="20"/>
              </w:rPr>
              <w:t>souligne Laurent Hérault</w:t>
            </w:r>
            <w:r>
              <w:rPr>
                <w:rFonts w:ascii="Arial" w:hAnsi="Arial" w:cs="Arial"/>
                <w:sz w:val="20"/>
                <w:szCs w:val="20"/>
              </w:rPr>
              <w:t>.</w:t>
            </w:r>
            <w:r w:rsidRPr="00576FE2">
              <w:rPr>
                <w:rFonts w:ascii="Arial" w:hAnsi="Arial" w:cs="Arial"/>
                <w:i/>
                <w:iCs/>
                <w:sz w:val="20"/>
                <w:szCs w:val="20"/>
              </w:rPr>
              <w:t xml:space="preserve"> J’ai à cœur </w:t>
            </w:r>
            <w:r>
              <w:rPr>
                <w:rFonts w:ascii="Arial" w:hAnsi="Arial" w:cs="Arial"/>
                <w:i/>
                <w:iCs/>
                <w:sz w:val="20"/>
                <w:szCs w:val="20"/>
              </w:rPr>
              <w:t xml:space="preserve">de travailler étroitement avec le Comité de campagne et son Président Thibault Lanxade, et </w:t>
            </w:r>
            <w:r w:rsidRPr="00576FE2">
              <w:rPr>
                <w:rFonts w:ascii="Arial" w:hAnsi="Arial" w:cs="Arial"/>
                <w:i/>
                <w:iCs/>
                <w:sz w:val="20"/>
                <w:szCs w:val="20"/>
              </w:rPr>
              <w:t>d’inscrire le Fonds de dotation Clinatec dans le projet global de Clinatec, en confortant le</w:t>
            </w:r>
            <w:r>
              <w:rPr>
                <w:rFonts w:ascii="Arial" w:hAnsi="Arial" w:cs="Arial"/>
                <w:i/>
                <w:iCs/>
                <w:sz w:val="20"/>
                <w:szCs w:val="20"/>
              </w:rPr>
              <w:t>s</w:t>
            </w:r>
            <w:r w:rsidRPr="00576FE2">
              <w:rPr>
                <w:rFonts w:ascii="Arial" w:hAnsi="Arial" w:cs="Arial"/>
                <w:i/>
                <w:iCs/>
                <w:sz w:val="20"/>
                <w:szCs w:val="20"/>
              </w:rPr>
              <w:t xml:space="preserve"> lien</w:t>
            </w:r>
            <w:r>
              <w:rPr>
                <w:rFonts w:ascii="Arial" w:hAnsi="Arial" w:cs="Arial"/>
                <w:i/>
                <w:iCs/>
                <w:sz w:val="20"/>
                <w:szCs w:val="20"/>
              </w:rPr>
              <w:t>s</w:t>
            </w:r>
            <w:r w:rsidRPr="00576FE2">
              <w:rPr>
                <w:rFonts w:ascii="Arial" w:hAnsi="Arial" w:cs="Arial"/>
                <w:i/>
                <w:iCs/>
                <w:sz w:val="20"/>
                <w:szCs w:val="20"/>
              </w:rPr>
              <w:t xml:space="preserve"> étroit</w:t>
            </w:r>
            <w:r>
              <w:rPr>
                <w:rFonts w:ascii="Arial" w:hAnsi="Arial" w:cs="Arial"/>
                <w:i/>
                <w:iCs/>
                <w:sz w:val="20"/>
                <w:szCs w:val="20"/>
              </w:rPr>
              <w:t>s</w:t>
            </w:r>
            <w:r w:rsidRPr="00576FE2">
              <w:rPr>
                <w:rFonts w:ascii="Arial" w:hAnsi="Arial" w:cs="Arial"/>
                <w:i/>
                <w:iCs/>
                <w:sz w:val="20"/>
                <w:szCs w:val="20"/>
              </w:rPr>
              <w:t xml:space="preserve"> qui </w:t>
            </w:r>
            <w:r>
              <w:rPr>
                <w:rFonts w:ascii="Arial" w:hAnsi="Arial" w:cs="Arial"/>
                <w:i/>
                <w:iCs/>
                <w:sz w:val="20"/>
                <w:szCs w:val="20"/>
              </w:rPr>
              <w:t>l’</w:t>
            </w:r>
            <w:r w:rsidRPr="00576FE2">
              <w:rPr>
                <w:rFonts w:ascii="Arial" w:hAnsi="Arial" w:cs="Arial"/>
                <w:i/>
                <w:iCs/>
                <w:sz w:val="20"/>
                <w:szCs w:val="20"/>
              </w:rPr>
              <w:t>uni</w:t>
            </w:r>
            <w:r>
              <w:rPr>
                <w:rFonts w:ascii="Arial" w:hAnsi="Arial" w:cs="Arial"/>
                <w:i/>
                <w:iCs/>
                <w:sz w:val="20"/>
                <w:szCs w:val="20"/>
              </w:rPr>
              <w:t>ssen</w:t>
            </w:r>
            <w:r w:rsidRPr="00576FE2">
              <w:rPr>
                <w:rFonts w:ascii="Arial" w:hAnsi="Arial" w:cs="Arial"/>
                <w:i/>
                <w:iCs/>
                <w:sz w:val="20"/>
                <w:szCs w:val="20"/>
              </w:rPr>
              <w:t>t avec le CEA, le CHU</w:t>
            </w:r>
            <w:r>
              <w:rPr>
                <w:rFonts w:ascii="Arial" w:hAnsi="Arial" w:cs="Arial"/>
                <w:i/>
                <w:iCs/>
                <w:sz w:val="20"/>
                <w:szCs w:val="20"/>
              </w:rPr>
              <w:t xml:space="preserve"> Grenoble Alpes</w:t>
            </w:r>
            <w:r w:rsidRPr="00576FE2">
              <w:rPr>
                <w:rFonts w:ascii="Arial" w:hAnsi="Arial" w:cs="Arial"/>
                <w:i/>
                <w:iCs/>
                <w:sz w:val="20"/>
                <w:szCs w:val="20"/>
              </w:rPr>
              <w:t xml:space="preserve"> et l’Université </w:t>
            </w:r>
            <w:r>
              <w:rPr>
                <w:rFonts w:ascii="Arial" w:hAnsi="Arial" w:cs="Arial"/>
                <w:i/>
                <w:iCs/>
                <w:sz w:val="20"/>
                <w:szCs w:val="20"/>
              </w:rPr>
              <w:t>Grenoble Alpes</w:t>
            </w:r>
            <w:r>
              <w:rPr>
                <w:rFonts w:ascii="Arial" w:hAnsi="Arial" w:cs="Arial"/>
                <w:sz w:val="20"/>
                <w:szCs w:val="20"/>
              </w:rPr>
              <w:t> »</w:t>
            </w:r>
          </w:p>
          <w:p w14:paraId="5E416902" w14:textId="77777777" w:rsidR="00E36276" w:rsidRPr="00C30AB8" w:rsidRDefault="00E36276" w:rsidP="00EC1AAE">
            <w:pPr>
              <w:spacing w:before="100" w:beforeAutospacing="1" w:after="100" w:afterAutospacing="1"/>
              <w:rPr>
                <w:rFonts w:ascii="Arial Narrow" w:eastAsia="Times New Roman" w:hAnsi="Arial Narrow"/>
                <w:b/>
                <w:bCs/>
                <w:sz w:val="22"/>
              </w:rPr>
            </w:pPr>
          </w:p>
        </w:tc>
      </w:tr>
    </w:tbl>
    <w:p w14:paraId="1BD4E701" w14:textId="1E6E6D72" w:rsidR="00EC1AAE" w:rsidRPr="00C30AB8" w:rsidRDefault="00EC1AAE" w:rsidP="009E30FB">
      <w:pPr>
        <w:spacing w:before="100" w:beforeAutospacing="1" w:after="100" w:afterAutospacing="1"/>
        <w:jc w:val="both"/>
        <w:rPr>
          <w:rFonts w:ascii="Arial Narrow" w:eastAsia="Times New Roman" w:hAnsi="Arial Narrow"/>
        </w:rPr>
      </w:pPr>
      <w:r w:rsidRPr="00C30AB8">
        <w:rPr>
          <w:rFonts w:ascii="Arial Narrow" w:eastAsia="Times New Roman" w:hAnsi="Arial Narrow"/>
          <w:b/>
          <w:bCs/>
        </w:rPr>
        <w:t>Laurent Hérault, fin connaisseur de l’écosystème européen et international des nou</w:t>
      </w:r>
      <w:bookmarkStart w:id="0" w:name="_GoBack"/>
      <w:bookmarkEnd w:id="0"/>
      <w:r w:rsidRPr="00C30AB8">
        <w:rPr>
          <w:rFonts w:ascii="Arial Narrow" w:eastAsia="Times New Roman" w:hAnsi="Arial Narrow"/>
          <w:b/>
          <w:bCs/>
        </w:rPr>
        <w:t>velles technologies</w:t>
      </w:r>
      <w:r w:rsidR="00E36276" w:rsidRPr="00C30AB8">
        <w:rPr>
          <w:rFonts w:ascii="Arial Narrow" w:eastAsia="Times New Roman" w:hAnsi="Arial Narrow"/>
          <w:b/>
          <w:bCs/>
        </w:rPr>
        <w:t>.</w:t>
      </w:r>
    </w:p>
    <w:p w14:paraId="51AECB6F" w14:textId="77777777" w:rsidR="00EC1AAE" w:rsidRPr="00C30AB8" w:rsidRDefault="00EC1AAE" w:rsidP="00EC1AAE">
      <w:pPr>
        <w:spacing w:before="100" w:beforeAutospacing="1" w:after="100" w:afterAutospacing="1"/>
        <w:jc w:val="both"/>
        <w:rPr>
          <w:rFonts w:ascii="Arial Narrow" w:eastAsia="Times New Roman" w:hAnsi="Arial Narrow"/>
        </w:rPr>
      </w:pPr>
      <w:r w:rsidRPr="00C30AB8">
        <w:rPr>
          <w:rFonts w:ascii="Arial Narrow" w:eastAsia="Times New Roman" w:hAnsi="Arial Narrow"/>
        </w:rPr>
        <w:t>Ingénieur diplômé de l’Ecole Nationale Supérieure d’Ingénieurs Electriciens de Grenoble, titulaire  d’un Diplôme d’Etudes Approfondies en Automatique et de Traitement du Signal et d’un doctorat en Informatique de l’Institut National Polytechnique de Grenoble, Laurent Hérault a tout d’abord mené  des recherches en mathématiques appliquées sur les méthodes d’optimisation s’inspirant des mécanismes cérébraux pour résoudre des problèmes d’optimisation très complexes, notamment pour la défense nationale, le nucléaire et les réseaux de télécommunication. Au fil des années, sa passion pour le fonctionnement du cerveau ne le quittera pas ! En 1991, il est recruté au CEA comme responsable des activités en optimisation et intelligence artificielle au CEA-Leti. De 1998 à 2011, ses travaux portent sur les systèmes de télécommunications sans fil et l’établissement de partenariats européens avec des industriels et des organismes de recherche; il dirige les programmes de Télécommunications et le laboratoire Communications sans fil et Cybersécurité du CEA-Leti, et est nommé en 2008 « Expert international » du CEA.</w:t>
      </w:r>
    </w:p>
    <w:p w14:paraId="39BF3266" w14:textId="77777777" w:rsidR="00EC1AAE" w:rsidRPr="00C30AB8" w:rsidRDefault="00EC1AAE" w:rsidP="00EC1AAE">
      <w:pPr>
        <w:spacing w:before="100" w:beforeAutospacing="1" w:after="100" w:afterAutospacing="1"/>
        <w:jc w:val="both"/>
        <w:rPr>
          <w:rFonts w:ascii="Arial Narrow" w:eastAsia="Times New Roman" w:hAnsi="Arial Narrow"/>
        </w:rPr>
      </w:pPr>
      <w:r w:rsidRPr="00C30AB8">
        <w:rPr>
          <w:rFonts w:ascii="Arial Narrow" w:eastAsia="Times New Roman" w:hAnsi="Arial Narrow"/>
        </w:rPr>
        <w:t>En 2011, il rejoint la direction du CEA-Leti comme vice-président en charge des affaires européennes, et a contribué à positionner cet institut comme un acteur européen clé dans le domaine des technologies numériques, avec au moment de son départ plus de 120 projets de recherche financés par la Commission Européenne, incluant des projets de Clinatec. Laurent Hérault est également expert auprès de la Commission européenne.</w:t>
      </w:r>
    </w:p>
    <w:p w14:paraId="76FD3B0F" w14:textId="77777777" w:rsidR="00EC1AAE" w:rsidRPr="00C30AB8" w:rsidRDefault="00EC1AAE" w:rsidP="00EC1AAE">
      <w:pPr>
        <w:spacing w:before="100" w:beforeAutospacing="1" w:after="100" w:afterAutospacing="1"/>
        <w:jc w:val="both"/>
        <w:rPr>
          <w:rFonts w:ascii="Arial Narrow" w:eastAsia="Times New Roman" w:hAnsi="Arial Narrow"/>
        </w:rPr>
      </w:pPr>
      <w:r w:rsidRPr="00C30AB8">
        <w:rPr>
          <w:rFonts w:ascii="Arial Narrow" w:eastAsia="Times New Roman" w:hAnsi="Arial Narrow"/>
        </w:rPr>
        <w:t>Depuis 2012, il contribue à l'élaboration de visions stratégiques européennes dans les domaines des technologies de l'information et de la communication, de l'internet de nouvelle génération, des villes intelligentes, de la 5G, 6G, de la microélectronique et des hubs d'innovation numérique, et établit des partenariats avec différentes organisations en Europe et au Japon, en Corée et à Taïwan.</w:t>
      </w:r>
    </w:p>
    <w:p w14:paraId="6BCF9DA4" w14:textId="77777777" w:rsidR="00EC1AAE" w:rsidRPr="00C30AB8" w:rsidRDefault="00EC1AAE" w:rsidP="00EC1AAE">
      <w:pPr>
        <w:spacing w:before="100" w:beforeAutospacing="1" w:after="100" w:afterAutospacing="1"/>
        <w:jc w:val="both"/>
        <w:rPr>
          <w:rFonts w:ascii="Arial Narrow" w:eastAsia="Times New Roman" w:hAnsi="Arial Narrow"/>
        </w:rPr>
      </w:pPr>
      <w:r w:rsidRPr="00C30AB8">
        <w:rPr>
          <w:rFonts w:ascii="Arial Narrow" w:eastAsia="Times New Roman" w:hAnsi="Arial Narrow"/>
        </w:rPr>
        <w:lastRenderedPageBreak/>
        <w:t>Il est activement présent depuis 15 ans au Consumer Electronics Show de Las Vegas et a été membre du jury des « Innovation Awards ». En 2022, il a présidé et organisé le Forum mondial de l'électronique (World Electronics Forum) en France, think tank mondial réunissant les personnalités et présidents des grandes fédérations d’industriels de l'électronique et du numérique du monde entier (États-Unis, Europe, Asie, Afrique, Moyen-Orient).</w:t>
      </w:r>
    </w:p>
    <w:p w14:paraId="18FF13E4" w14:textId="1AE561EC" w:rsidR="00EC1AAE" w:rsidRPr="00C30AB8" w:rsidRDefault="00EC1AAE" w:rsidP="00EC1AAE">
      <w:pPr>
        <w:spacing w:before="100" w:beforeAutospacing="1" w:after="100" w:afterAutospacing="1"/>
        <w:jc w:val="both"/>
        <w:rPr>
          <w:rFonts w:ascii="Arial Narrow" w:eastAsia="Times New Roman" w:hAnsi="Arial Narrow"/>
        </w:rPr>
      </w:pPr>
      <w:r w:rsidRPr="00C30AB8">
        <w:rPr>
          <w:rFonts w:ascii="Arial Narrow" w:eastAsia="Times New Roman" w:hAnsi="Arial Narrow"/>
        </w:rPr>
        <w:t>Désormais, Laurent Hérault entend mettre au service du Fonds de dotation Clinatec ses compétences reconnues dans l’établissement de partenariats stratégiques ainsi que son excellente connaissance des réseaux européens et internationaux qui rassemblent les organisations et les personnalités influentes dans l’univers des nouvelles technologies. II souhaite notamment renforcer la participation du Fonds de dotation Clinatec au sein de l’infrastructure de recherche européenne EBRAINS, en partageant l’expertise du Fonds de dotation Clinatec sur la photobiomodulation du cerveau.</w:t>
      </w:r>
    </w:p>
    <w:p w14:paraId="0CAADEB5" w14:textId="77777777" w:rsidR="00EC1AAE" w:rsidRPr="00C30AB8" w:rsidRDefault="00EC1AAE" w:rsidP="00EC1AAE">
      <w:pPr>
        <w:spacing w:before="100" w:beforeAutospacing="1" w:after="100" w:afterAutospacing="1"/>
        <w:jc w:val="both"/>
        <w:rPr>
          <w:rFonts w:ascii="Arial Narrow" w:eastAsia="Times New Roman" w:hAnsi="Arial Narrow"/>
        </w:rPr>
      </w:pPr>
      <w:r w:rsidRPr="00C30AB8">
        <w:rPr>
          <w:rFonts w:ascii="Arial Narrow" w:eastAsia="Times New Roman" w:hAnsi="Arial Narrow"/>
        </w:rPr>
        <w:t xml:space="preserve">Convaincu que l’innovation se trouve à la croisée des différentes disciplines scientifiques, Laurent Hérault mise sur les atouts de la fertilisation croisée entre les nouvelles technologies et les sciences du vivant, qui constituent la spécificité des projets de recherche portés par le Fonds de dotation Clinatec. « </w:t>
      </w:r>
      <w:r w:rsidRPr="00C30AB8">
        <w:rPr>
          <w:rFonts w:ascii="Arial Narrow" w:eastAsia="Times New Roman" w:hAnsi="Arial Narrow"/>
          <w:i/>
          <w:iCs/>
        </w:rPr>
        <w:t>Nous sommes à l’aube d’une nouvelle révolution de la recherche dans le domaine de la santé</w:t>
      </w:r>
      <w:r w:rsidRPr="00C30AB8">
        <w:rPr>
          <w:rFonts w:ascii="Arial Narrow" w:eastAsia="Times New Roman" w:hAnsi="Arial Narrow"/>
        </w:rPr>
        <w:t xml:space="preserve">. </w:t>
      </w:r>
      <w:r w:rsidRPr="00C30AB8">
        <w:rPr>
          <w:rFonts w:ascii="Arial Narrow" w:eastAsia="Times New Roman" w:hAnsi="Arial Narrow"/>
          <w:i/>
          <w:iCs/>
        </w:rPr>
        <w:t xml:space="preserve">Pour permettre son avènement, il est essentiel d’accélérer les coopérations entre technologues, mathématiciens, informaticiens, biologistes et médecins </w:t>
      </w:r>
      <w:r w:rsidRPr="00C30AB8">
        <w:rPr>
          <w:rFonts w:ascii="Arial Narrow" w:eastAsia="Times New Roman" w:hAnsi="Arial Narrow"/>
        </w:rPr>
        <w:t>», souligne Laurent Hérault.</w:t>
      </w:r>
    </w:p>
    <w:p w14:paraId="1E04460E" w14:textId="77777777" w:rsidR="00EC1AAE" w:rsidRPr="00C30AB8" w:rsidRDefault="00EC1AAE" w:rsidP="00EC1AAE">
      <w:pPr>
        <w:spacing w:before="100" w:beforeAutospacing="1" w:after="100" w:afterAutospacing="1"/>
        <w:rPr>
          <w:rFonts w:ascii="Arial Narrow" w:eastAsia="Times New Roman" w:hAnsi="Arial Narrow"/>
        </w:rPr>
      </w:pPr>
      <w:r w:rsidRPr="00C30AB8">
        <w:rPr>
          <w:rFonts w:ascii="Arial Narrow" w:eastAsia="Times New Roman" w:hAnsi="Arial Narrow"/>
        </w:rPr>
        <w:t>Pour accompagner ces évolutions, le Fonds de dotation Clinatec aura bien sûr vocation à poursuivre le recrutement de chercheurs d’excellence à l’échelle nationale et internationale.</w:t>
      </w:r>
    </w:p>
    <w:p w14:paraId="25003ADD" w14:textId="77777777" w:rsidR="00EC1AAE" w:rsidRPr="00C30AB8" w:rsidRDefault="00EC1AAE" w:rsidP="00EC1AAE">
      <w:pPr>
        <w:spacing w:before="100" w:beforeAutospacing="1" w:after="100" w:afterAutospacing="1"/>
        <w:rPr>
          <w:rFonts w:ascii="Arial Narrow" w:eastAsia="Times New Roman" w:hAnsi="Arial Narrow"/>
        </w:rPr>
      </w:pPr>
      <w:r w:rsidRPr="00C30AB8">
        <w:rPr>
          <w:rFonts w:ascii="Arial Narrow" w:eastAsia="Times New Roman" w:hAnsi="Arial Narrow"/>
        </w:rPr>
        <w:t>Afin de financer ces ambitieux projets, Laurent Hérault s’attachera à consolider les liens avec les mécènes puissants qui soutiennent le Fonds de dotation Clinatec, mais vise à ce que celui-ci puisse accueillir de nouvelles entreprises donatrices, issues du secteur des nouvelles technologies, françaises et internationales.</w:t>
      </w:r>
    </w:p>
    <w:p w14:paraId="48C87F80" w14:textId="2B6071F5" w:rsidR="00EC1AAE" w:rsidRPr="00C30AB8" w:rsidRDefault="00EC1AAE" w:rsidP="00E36276">
      <w:pPr>
        <w:spacing w:before="100" w:beforeAutospacing="1" w:after="100" w:afterAutospacing="1"/>
        <w:rPr>
          <w:rFonts w:ascii="Arial Narrow" w:eastAsia="Times New Roman" w:hAnsi="Arial Narrow"/>
        </w:rPr>
      </w:pPr>
      <w:r w:rsidRPr="00C30AB8">
        <w:rPr>
          <w:rFonts w:ascii="Arial Narrow" w:eastAsia="Times New Roman" w:hAnsi="Arial Narrow"/>
        </w:rPr>
        <w:t> </w:t>
      </w:r>
      <w:r w:rsidR="009E30FB">
        <w:rPr>
          <w:rFonts w:ascii="Arial Narrow" w:eastAsia="Times New Roman" w:hAnsi="Arial Narrow"/>
        </w:rPr>
        <w:pict w14:anchorId="16B05936">
          <v:rect id="_x0000_i1025" style="width:0;height:1.5pt" o:hralign="center" o:hrstd="t" o:hr="t" fillcolor="#a0a0a0" stroked="f"/>
        </w:pict>
      </w:r>
    </w:p>
    <w:p w14:paraId="21976BBD" w14:textId="77777777" w:rsidR="00EC1AAE" w:rsidRPr="00C30AB8" w:rsidRDefault="00EC1AAE" w:rsidP="00EC1AAE">
      <w:pPr>
        <w:spacing w:before="100" w:beforeAutospacing="1" w:after="100" w:afterAutospacing="1"/>
        <w:rPr>
          <w:rFonts w:ascii="Arial Narrow" w:eastAsia="Times New Roman" w:hAnsi="Arial Narrow"/>
        </w:rPr>
      </w:pPr>
      <w:r w:rsidRPr="00C30AB8">
        <w:rPr>
          <w:rFonts w:ascii="Arial Narrow" w:eastAsia="Times New Roman" w:hAnsi="Arial Narrow"/>
          <w:b/>
          <w:bCs/>
        </w:rPr>
        <w:t>A propos du Fonds de Dotation Clinatec</w:t>
      </w:r>
    </w:p>
    <w:p w14:paraId="490CF7F1" w14:textId="77777777" w:rsidR="00EC1AAE" w:rsidRPr="00C30AB8" w:rsidRDefault="00EC1AAE" w:rsidP="00EC1AAE">
      <w:pPr>
        <w:spacing w:before="100" w:beforeAutospacing="1" w:after="100" w:afterAutospacing="1"/>
        <w:jc w:val="both"/>
        <w:rPr>
          <w:rFonts w:ascii="Arial Narrow" w:eastAsia="Times New Roman" w:hAnsi="Arial Narrow"/>
        </w:rPr>
      </w:pPr>
      <w:r w:rsidRPr="00C30AB8">
        <w:rPr>
          <w:rFonts w:ascii="Arial Narrow" w:eastAsia="Times New Roman" w:hAnsi="Arial Narrow"/>
        </w:rPr>
        <w:t>Le Fonds de Dotation Clinatec, structure philanthropique, a été créé en 2014 par le CEA, pour collecter des fonds extérieurs, soutenir et développer des projets innovants au sein de Clinatec, Centre de recherches biomédicales Edmond J. Safra. Thibault Lanxade en préside le comité́ de campagne depuis 2019. Gr</w:t>
      </w:r>
      <w:r w:rsidRPr="00C30AB8">
        <w:rPr>
          <w:rFonts w:ascii="Arial Narrow" w:eastAsia="Times New Roman" w:hAnsi="Arial Narrow" w:cs="Arial Narrow"/>
        </w:rPr>
        <w:t>â</w:t>
      </w:r>
      <w:r w:rsidRPr="00C30AB8">
        <w:rPr>
          <w:rFonts w:ascii="Arial Narrow" w:eastAsia="Times New Roman" w:hAnsi="Arial Narrow"/>
        </w:rPr>
        <w:t xml:space="preserve">ce </w:t>
      </w:r>
      <w:r w:rsidRPr="00C30AB8">
        <w:rPr>
          <w:rFonts w:ascii="Arial Narrow" w:eastAsia="Times New Roman" w:hAnsi="Arial Narrow" w:cs="Arial Narrow"/>
        </w:rPr>
        <w:t>à</w:t>
      </w:r>
      <w:r w:rsidRPr="00C30AB8">
        <w:rPr>
          <w:rFonts w:ascii="Arial Narrow" w:eastAsia="Times New Roman" w:hAnsi="Arial Narrow"/>
        </w:rPr>
        <w:t xml:space="preserve"> la mobilisation de chaque acteur, plus de 30 millions d’euros ont été́ lev</w:t>
      </w:r>
      <w:r w:rsidRPr="00C30AB8">
        <w:rPr>
          <w:rFonts w:ascii="Arial Narrow" w:eastAsia="Times New Roman" w:hAnsi="Arial Narrow" w:cs="Arial Narrow"/>
        </w:rPr>
        <w:t>é</w:t>
      </w:r>
      <w:r w:rsidRPr="00C30AB8">
        <w:rPr>
          <w:rFonts w:ascii="Arial Narrow" w:eastAsia="Times New Roman" w:hAnsi="Arial Narrow"/>
        </w:rPr>
        <w:t>s et affect</w:t>
      </w:r>
      <w:r w:rsidRPr="00C30AB8">
        <w:rPr>
          <w:rFonts w:ascii="Arial Narrow" w:eastAsia="Times New Roman" w:hAnsi="Arial Narrow" w:cs="Arial Narrow"/>
        </w:rPr>
        <w:t>é</w:t>
      </w:r>
      <w:r w:rsidRPr="00C30AB8">
        <w:rPr>
          <w:rFonts w:ascii="Arial Narrow" w:eastAsia="Times New Roman" w:hAnsi="Arial Narrow"/>
        </w:rPr>
        <w:t>s aux projets de Clinatec.</w:t>
      </w:r>
    </w:p>
    <w:p w14:paraId="21D08708" w14:textId="17E6E0D8" w:rsidR="000D1A30" w:rsidRPr="00C30AB8" w:rsidRDefault="00EC1AAE" w:rsidP="00C30AB8">
      <w:pPr>
        <w:spacing w:before="100" w:beforeAutospacing="1" w:after="100" w:afterAutospacing="1"/>
        <w:jc w:val="both"/>
        <w:rPr>
          <w:rFonts w:ascii="Arial Narrow" w:hAnsi="Arial Narrow" w:cstheme="minorHAnsi"/>
          <w:sz w:val="18"/>
          <w:szCs w:val="18"/>
        </w:rPr>
      </w:pPr>
      <w:r w:rsidRPr="00C30AB8">
        <w:rPr>
          <w:rFonts w:ascii="Arial Narrow" w:eastAsia="Times New Roman" w:hAnsi="Arial Narrow"/>
        </w:rPr>
        <w:t>De très nombreuses entreprises et fondations mécènes soutiennent Clinatec et ses projets, merci à eux : Fondation Edmond J. Safra, AG2RLamondiale, AGPM, Agrica Epargne, Altran, Apicil, ARaymond, BioMérieux, CCAH, Clear Channel, Covéa, Crédit Agricole Centre-Est, Crédit Agricole Sud Rhône-Alpes, Expleo, Fondation Arts et Métiers, Fondation de l’Avenir, Fondation Maison de la Chimie, Fondation Carcept prev, Fondation EDF,  Fondation Ruggieri, France Parkinson, Gefluc, Ipsen, Kartesis, KLESIA, L’Auxiliaire, Lions club, Luminess, Macif, Malakoff Humanis, Mutualia, MSA, Neurona Foundation, Ocirp, Rotary, Servier, Soroptimist, Sydo, Michael J. Fox Foundation.</w:t>
      </w:r>
    </w:p>
    <w:sectPr w:rsidR="000D1A30" w:rsidRPr="00C30A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45A7" w14:textId="77777777" w:rsidR="001F01DC" w:rsidRDefault="001F01DC" w:rsidP="00F8136D">
      <w:r>
        <w:separator/>
      </w:r>
    </w:p>
  </w:endnote>
  <w:endnote w:type="continuationSeparator" w:id="0">
    <w:p w14:paraId="324D787A" w14:textId="77777777" w:rsidR="001F01DC" w:rsidRDefault="001F01DC" w:rsidP="00F8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ADE42" w14:textId="77777777" w:rsidR="001F01DC" w:rsidRDefault="001F01DC" w:rsidP="00F8136D">
      <w:r>
        <w:separator/>
      </w:r>
    </w:p>
  </w:footnote>
  <w:footnote w:type="continuationSeparator" w:id="0">
    <w:p w14:paraId="7E6984B9" w14:textId="77777777" w:rsidR="001F01DC" w:rsidRDefault="001F01DC" w:rsidP="00F81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5A"/>
    <w:rsid w:val="00013864"/>
    <w:rsid w:val="000217E9"/>
    <w:rsid w:val="00052DF0"/>
    <w:rsid w:val="000734B5"/>
    <w:rsid w:val="00094325"/>
    <w:rsid w:val="000B6652"/>
    <w:rsid w:val="000D1A30"/>
    <w:rsid w:val="00145E2D"/>
    <w:rsid w:val="00184AFF"/>
    <w:rsid w:val="001943FE"/>
    <w:rsid w:val="001B4482"/>
    <w:rsid w:val="001D4703"/>
    <w:rsid w:val="001E528D"/>
    <w:rsid w:val="001F01DC"/>
    <w:rsid w:val="002023D0"/>
    <w:rsid w:val="002323EE"/>
    <w:rsid w:val="002B4989"/>
    <w:rsid w:val="0030445C"/>
    <w:rsid w:val="00307692"/>
    <w:rsid w:val="0037375A"/>
    <w:rsid w:val="00373C0B"/>
    <w:rsid w:val="00384B06"/>
    <w:rsid w:val="003C6061"/>
    <w:rsid w:val="003F10F2"/>
    <w:rsid w:val="00444779"/>
    <w:rsid w:val="00450576"/>
    <w:rsid w:val="00456DEB"/>
    <w:rsid w:val="004C3EC8"/>
    <w:rsid w:val="00534711"/>
    <w:rsid w:val="00553531"/>
    <w:rsid w:val="00576FE2"/>
    <w:rsid w:val="005A030B"/>
    <w:rsid w:val="005D54CD"/>
    <w:rsid w:val="00606FD6"/>
    <w:rsid w:val="00626DBD"/>
    <w:rsid w:val="00631163"/>
    <w:rsid w:val="006365B4"/>
    <w:rsid w:val="00682AD7"/>
    <w:rsid w:val="00687657"/>
    <w:rsid w:val="00696B47"/>
    <w:rsid w:val="006B09DE"/>
    <w:rsid w:val="006B4B7F"/>
    <w:rsid w:val="006E094B"/>
    <w:rsid w:val="00716F8B"/>
    <w:rsid w:val="007638C2"/>
    <w:rsid w:val="00784390"/>
    <w:rsid w:val="007D4701"/>
    <w:rsid w:val="008731D5"/>
    <w:rsid w:val="00891B7C"/>
    <w:rsid w:val="008A6856"/>
    <w:rsid w:val="008D69BC"/>
    <w:rsid w:val="008F7477"/>
    <w:rsid w:val="009030D6"/>
    <w:rsid w:val="00910E0A"/>
    <w:rsid w:val="0096209C"/>
    <w:rsid w:val="00984F59"/>
    <w:rsid w:val="009E30FB"/>
    <w:rsid w:val="00A808FC"/>
    <w:rsid w:val="00A81261"/>
    <w:rsid w:val="00AB397F"/>
    <w:rsid w:val="00AC091E"/>
    <w:rsid w:val="00AC2E81"/>
    <w:rsid w:val="00B34298"/>
    <w:rsid w:val="00B828AB"/>
    <w:rsid w:val="00B96366"/>
    <w:rsid w:val="00BB4140"/>
    <w:rsid w:val="00C30AB8"/>
    <w:rsid w:val="00C713A3"/>
    <w:rsid w:val="00C82C08"/>
    <w:rsid w:val="00CA3296"/>
    <w:rsid w:val="00D11DC5"/>
    <w:rsid w:val="00D33AA8"/>
    <w:rsid w:val="00E01676"/>
    <w:rsid w:val="00E36276"/>
    <w:rsid w:val="00E507C0"/>
    <w:rsid w:val="00E53944"/>
    <w:rsid w:val="00E833B5"/>
    <w:rsid w:val="00EC1AAE"/>
    <w:rsid w:val="00EC5AD4"/>
    <w:rsid w:val="00ED3446"/>
    <w:rsid w:val="00EE4F09"/>
    <w:rsid w:val="00F8136D"/>
    <w:rsid w:val="00F873D9"/>
    <w:rsid w:val="00FA7BC0"/>
    <w:rsid w:val="00FB36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E4F46"/>
  <w15:chartTrackingRefBased/>
  <w15:docId w15:val="{1919A1B3-D5BC-4635-922F-FD9EDA4D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5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3446"/>
    <w:rPr>
      <w:color w:val="0563C1"/>
      <w:u w:val="single"/>
    </w:rPr>
  </w:style>
  <w:style w:type="paragraph" w:styleId="Rvision">
    <w:name w:val="Revision"/>
    <w:hidden/>
    <w:uiPriority w:val="99"/>
    <w:semiHidden/>
    <w:rsid w:val="00AC091E"/>
    <w:pPr>
      <w:spacing w:after="0"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D69BC"/>
    <w:rPr>
      <w:sz w:val="16"/>
      <w:szCs w:val="16"/>
    </w:rPr>
  </w:style>
  <w:style w:type="paragraph" w:styleId="Commentaire">
    <w:name w:val="annotation text"/>
    <w:basedOn w:val="Normal"/>
    <w:link w:val="CommentaireCar"/>
    <w:uiPriority w:val="99"/>
    <w:unhideWhenUsed/>
    <w:rsid w:val="008D69BC"/>
    <w:rPr>
      <w:sz w:val="20"/>
      <w:szCs w:val="20"/>
    </w:rPr>
  </w:style>
  <w:style w:type="character" w:customStyle="1" w:styleId="CommentaireCar">
    <w:name w:val="Commentaire Car"/>
    <w:basedOn w:val="Policepardfaut"/>
    <w:link w:val="Commentaire"/>
    <w:uiPriority w:val="99"/>
    <w:rsid w:val="008D69BC"/>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D69BC"/>
    <w:rPr>
      <w:b/>
      <w:bCs/>
    </w:rPr>
  </w:style>
  <w:style w:type="character" w:customStyle="1" w:styleId="ObjetducommentaireCar">
    <w:name w:val="Objet du commentaire Car"/>
    <w:basedOn w:val="CommentaireCar"/>
    <w:link w:val="Objetducommentaire"/>
    <w:uiPriority w:val="99"/>
    <w:semiHidden/>
    <w:rsid w:val="008D69BC"/>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828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8AB"/>
    <w:rPr>
      <w:rFonts w:ascii="Segoe UI" w:hAnsi="Segoe UI" w:cs="Segoe UI"/>
      <w:sz w:val="18"/>
      <w:szCs w:val="18"/>
      <w:lang w:eastAsia="fr-FR"/>
    </w:rPr>
  </w:style>
  <w:style w:type="paragraph" w:styleId="En-tte">
    <w:name w:val="header"/>
    <w:basedOn w:val="Normal"/>
    <w:link w:val="En-tteCar"/>
    <w:uiPriority w:val="99"/>
    <w:unhideWhenUsed/>
    <w:rsid w:val="00F8136D"/>
    <w:pPr>
      <w:tabs>
        <w:tab w:val="center" w:pos="4536"/>
        <w:tab w:val="right" w:pos="9072"/>
      </w:tabs>
    </w:pPr>
  </w:style>
  <w:style w:type="character" w:customStyle="1" w:styleId="En-tteCar">
    <w:name w:val="En-tête Car"/>
    <w:basedOn w:val="Policepardfaut"/>
    <w:link w:val="En-tte"/>
    <w:uiPriority w:val="99"/>
    <w:rsid w:val="00F8136D"/>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F8136D"/>
    <w:pPr>
      <w:tabs>
        <w:tab w:val="center" w:pos="4536"/>
        <w:tab w:val="right" w:pos="9072"/>
      </w:tabs>
    </w:pPr>
  </w:style>
  <w:style w:type="character" w:customStyle="1" w:styleId="PieddepageCar">
    <w:name w:val="Pied de page Car"/>
    <w:basedOn w:val="Policepardfaut"/>
    <w:link w:val="Pieddepage"/>
    <w:uiPriority w:val="99"/>
    <w:rsid w:val="00F8136D"/>
    <w:rPr>
      <w:rFonts w:ascii="Times New Roman" w:hAnsi="Times New Roman" w:cs="Times New Roman"/>
      <w:sz w:val="24"/>
      <w:szCs w:val="24"/>
      <w:lang w:eastAsia="fr-FR"/>
    </w:rPr>
  </w:style>
  <w:style w:type="table" w:styleId="Grilledutableau">
    <w:name w:val="Table Grid"/>
    <w:basedOn w:val="TableauNormal"/>
    <w:uiPriority w:val="39"/>
    <w:rsid w:val="00E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7736">
      <w:bodyDiv w:val="1"/>
      <w:marLeft w:val="0"/>
      <w:marRight w:val="0"/>
      <w:marTop w:val="0"/>
      <w:marBottom w:val="0"/>
      <w:divBdr>
        <w:top w:val="none" w:sz="0" w:space="0" w:color="auto"/>
        <w:left w:val="none" w:sz="0" w:space="0" w:color="auto"/>
        <w:bottom w:val="none" w:sz="0" w:space="0" w:color="auto"/>
        <w:right w:val="none" w:sz="0" w:space="0" w:color="auto"/>
      </w:divBdr>
    </w:div>
    <w:div w:id="1129738801">
      <w:bodyDiv w:val="1"/>
      <w:marLeft w:val="0"/>
      <w:marRight w:val="0"/>
      <w:marTop w:val="0"/>
      <w:marBottom w:val="0"/>
      <w:divBdr>
        <w:top w:val="none" w:sz="0" w:space="0" w:color="auto"/>
        <w:left w:val="none" w:sz="0" w:space="0" w:color="auto"/>
        <w:bottom w:val="none" w:sz="0" w:space="0" w:color="auto"/>
        <w:right w:val="none" w:sz="0" w:space="0" w:color="auto"/>
      </w:divBdr>
    </w:div>
    <w:div w:id="1777630080">
      <w:bodyDiv w:val="1"/>
      <w:marLeft w:val="0"/>
      <w:marRight w:val="0"/>
      <w:marTop w:val="0"/>
      <w:marBottom w:val="0"/>
      <w:divBdr>
        <w:top w:val="none" w:sz="0" w:space="0" w:color="auto"/>
        <w:left w:val="none" w:sz="0" w:space="0" w:color="auto"/>
        <w:bottom w:val="none" w:sz="0" w:space="0" w:color="auto"/>
        <w:right w:val="none" w:sz="0" w:space="0" w:color="auto"/>
      </w:divBdr>
    </w:div>
    <w:div w:id="20661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5DCF-0540-4F5E-9DEB-9C4D258D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7611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 Thierry 112436</dc:creator>
  <cp:keywords/>
  <dc:description/>
  <cp:lastModifiedBy>CANTON Nadege 164416</cp:lastModifiedBy>
  <cp:revision>2</cp:revision>
  <cp:lastPrinted>2023-05-16T08:51:00Z</cp:lastPrinted>
  <dcterms:created xsi:type="dcterms:W3CDTF">2023-05-17T07:16:00Z</dcterms:created>
  <dcterms:modified xsi:type="dcterms:W3CDTF">2023-05-17T07:16:00Z</dcterms:modified>
</cp:coreProperties>
</file>